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芜湖高新技术创业服务中心有限公司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网站改版升级方案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为提升芜湖高新技术创业服务中心有限公司品牌形象，充分展现中心发展历程和创新创业成果，优化中心网站排版，更好的发挥其宣传效应，经研究决定，开展中心网站改版升级工作，方案具体如下：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一、网站设计定位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以中心品牌形象宣传为导向，做到网站结构清晰、层次分明，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有现代感与时尚性，保证浏</w:t>
      </w:r>
      <w:r>
        <w:rPr>
          <w:rFonts w:hint="eastAsia" w:ascii="仿宋_GB2312" w:eastAsia="仿宋_GB2312"/>
          <w:sz w:val="30"/>
          <w:szCs w:val="30"/>
        </w:rPr>
        <w:t>览者在最短的时间看到最想看到的内容；页面风格创新有新意，注重色彩、图片的协调。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二、网站设计原则：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在网站设计和开发的过程中，要求遵循以下原则：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1、一致性，符合网站的定位思想，各页面之间要有连续性；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2、易用性，系统设计制作要方便客户和个人的使用；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3、高效性，网站页面的设计简洁、美观，尽可能地提高浏览速度，突出主要信息；导航系统在层次清晰的同时方便浏览者对相关信息和服务的访问；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4、可扩展性，为保证中心未来发展的需要，同时兼顾系统建设的阶段性，尽量减少模块间的连动设计，便于今后系统扩展与升级；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5、安全稳定性，在充分考虑网站功能的同时，格外注重网站的安全和稳定性。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三、网站用户类型</w:t>
      </w:r>
    </w:p>
    <w:p>
      <w:pPr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</w:rPr>
        <w:t>1、网站管理员：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一级管理员：负责普通管理员的增减及属性更改、系统性能的监控；若干普通管理员：负责网页新闻图片及通讯稿的上传及删减，网站的日常维护。</w:t>
      </w:r>
    </w:p>
    <w:p>
      <w:pPr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2、网站浏览用户，可以对网站上的信息进行浏览和下载。</w:t>
      </w:r>
    </w:p>
    <w:p>
      <w:pPr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四、网站内容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（暂定）</w:t>
      </w:r>
    </w:p>
    <w:p>
      <w:pPr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1、园区简介。涵盖园区定位、园区规划、园区荣誉等，系统性介绍园区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概况。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2、园区新闻。涵盖中心项目申报、政策宣传、成果展示、安全生产等全方面新闻。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3、创业服务。涵盖孵化服务、创新创业等。进一步包括企业入驻程序、物业服务、财税服务、投资服务、融资服务等。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4、党建工作。涵盖时政要闻、中心党建、党风廉政等，突出国有企业党建品牌。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5、入园企业。涵盖各入园优秀企业简介、。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6、特色板块。紧紧围绕科创直播间、创业金句等特色板块。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7、通知公告。涵盖中心日常通知公告的信息发布等。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8、招标采购。涵盖中心项目的招标采购等信息的更新与发布。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9、联系我们。涵盖中心地址地图、交通方式、电话传真、电子邮件、中心微信公众号等。</w:t>
      </w:r>
    </w:p>
    <w:p>
      <w:pPr>
        <w:ind w:firstLine="600" w:firstLineChars="200"/>
        <w:jc w:val="left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10、相关网站链接、免责声明及网站备案等板块。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65A8"/>
    <w:rsid w:val="0FE765A8"/>
    <w:rsid w:val="287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2021-03-11T07:39:00Z</dcterms:created>
  <dc:creator>舒婷</dc:creator>
  <cp:lastModifiedBy>舒婷</cp:lastModifiedBy>
  <dcterms:modified xsi:type="dcterms:W3CDTF">2021-03-11T07:40:11Z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263068212_btnclosed</vt:lpwstr>
  </property>
</Properties>
</file>