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47" w:type="dxa"/>
        <w:tblInd w:w="-3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772"/>
        <w:gridCol w:w="1008"/>
        <w:gridCol w:w="1284"/>
        <w:gridCol w:w="1236"/>
        <w:gridCol w:w="2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</w:rPr>
              <w:t>芜湖高新技术创业服务中心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  <w:t>有限公司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  <w:t>报废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 w:val="36"/>
                <w:szCs w:val="36"/>
                <w:lang w:val="en-US" w:eastAsia="zh-CN"/>
              </w:rPr>
              <w:t>物资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36"/>
                <w:szCs w:val="36"/>
              </w:rPr>
              <w:t>转让报价表</w:t>
            </w:r>
            <w:bookmarkEnd w:id="0"/>
          </w:p>
        </w:tc>
      </w:tr>
      <w:tr>
        <w:trPr>
          <w:trHeight w:val="79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报价单位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3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报废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物资转让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综合报价</w:t>
            </w:r>
          </w:p>
        </w:tc>
        <w:tc>
          <w:tcPr>
            <w:tcW w:w="830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0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资产内容</w:t>
            </w:r>
          </w:p>
        </w:tc>
        <w:tc>
          <w:tcPr>
            <w:tcW w:w="8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1250kVA变压器1台（型号：SCB10-1250/10,厂商：安徽省芜湖市金牛变压器制造有限公司，出厂时间：2011年8月）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8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904F2"/>
    <w:rsid w:val="4BF9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2024-05-08T07:26:00Z</dcterms:created>
  <dc:creator>舒婷</dc:creator>
  <cp:lastModifiedBy>舒婷</cp:lastModifiedBy>
  <dcterms:modified xsi:type="dcterms:W3CDTF">2024-05-08T07:26:54Z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